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84392B9" w14:textId="77777777" w:rsidR="00787F76" w:rsidRDefault="00787F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65A4C933" w14:textId="5360CB6D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665BB4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87F76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87F76">
        <w:rPr>
          <w:rFonts w:ascii="Arial" w:hAnsi="Arial" w:cs="Arial"/>
          <w:b/>
          <w:color w:val="auto"/>
          <w:sz w:val="24"/>
          <w:szCs w:val="24"/>
        </w:rPr>
        <w:t xml:space="preserve">2022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18F9D72" w:rsidR="00CA516B" w:rsidRPr="00FE423C" w:rsidRDefault="000408F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 xml:space="preserve">Podniesienie poziomu bezpieczeństwa sieci teleinformatycznej używanej w ramach Państwowej Inspekcji Sanitarnej poprzez rozbudowę rządowej sieci teletransmisyjnej </w:t>
            </w:r>
            <w:proofErr w:type="spellStart"/>
            <w:r w:rsidRPr="00FE423C">
              <w:rPr>
                <w:rFonts w:ascii="Arial" w:hAnsi="Arial" w:cs="Arial"/>
                <w:sz w:val="20"/>
                <w:szCs w:val="20"/>
              </w:rPr>
              <w:t>GovNet</w:t>
            </w:r>
            <w:proofErr w:type="spellEnd"/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AB07B1D" w:rsidR="00CA516B" w:rsidRPr="00FE423C" w:rsidRDefault="000408F8" w:rsidP="006822BC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B273F1F" w:rsidR="00CA516B" w:rsidRPr="00FE423C" w:rsidRDefault="000408F8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5F6D548" w:rsidR="00CA516B" w:rsidRPr="00FE423C" w:rsidRDefault="000408F8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Główny Inspektorat Sanitarny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5FCFE5A" w:rsidR="00CA516B" w:rsidRPr="00FE423C" w:rsidRDefault="000408F8" w:rsidP="009D2FA4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Środki UE: Program Operacyjny Polska Cyfrowa, Oś Priorytetowa V (POPC REACT-EU)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6DAB62C" w:rsidR="00CA516B" w:rsidRPr="00FE423C" w:rsidRDefault="000408F8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eastAsia="Arial" w:hAnsi="Arial" w:cs="Arial"/>
                <w:sz w:val="20"/>
                <w:szCs w:val="20"/>
              </w:rPr>
              <w:t>60.000.000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212EFFE" w:rsidR="005212C8" w:rsidRPr="00FE423C" w:rsidRDefault="000408F8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eastAsia="Arial" w:hAnsi="Arial" w:cs="Arial"/>
                <w:sz w:val="20"/>
                <w:szCs w:val="20"/>
              </w:rPr>
              <w:t>60.000.000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BE89F4" w14:textId="77777777" w:rsidR="000408F8" w:rsidRPr="00FE423C" w:rsidRDefault="000408F8" w:rsidP="000408F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423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 w:rsidRPr="00FE423C">
              <w:rPr>
                <w:rFonts w:ascii="Arial" w:hAnsi="Arial" w:cs="Arial"/>
                <w:sz w:val="20"/>
                <w:szCs w:val="20"/>
              </w:rPr>
              <w:t>01.05.2021</w:t>
            </w:r>
          </w:p>
          <w:p w14:paraId="55CE9679" w14:textId="74BF1CF8" w:rsidR="00CA516B" w:rsidRPr="00FE423C" w:rsidRDefault="000408F8" w:rsidP="000D2C5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E423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zakończenia realizacji projektu: </w:t>
            </w:r>
            <w:r w:rsidRPr="00FE423C">
              <w:rPr>
                <w:rFonts w:ascii="Arial" w:hAnsi="Arial" w:cs="Arial"/>
                <w:sz w:val="20"/>
                <w:szCs w:val="20"/>
              </w:rPr>
              <w:t>31.12.2023</w:t>
            </w:r>
          </w:p>
        </w:tc>
      </w:tr>
    </w:tbl>
    <w:p w14:paraId="099B391F" w14:textId="77777777" w:rsidR="000408F8" w:rsidRPr="000408F8" w:rsidRDefault="004C1D48" w:rsidP="007835DF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0408F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408F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408F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13557134" w:rsidR="004C1D48" w:rsidRPr="000408F8" w:rsidRDefault="000408F8" w:rsidP="000408F8">
      <w:pPr>
        <w:pStyle w:val="Akapitzlist"/>
        <w:suppressAutoHyphens/>
        <w:ind w:left="360"/>
        <w:jc w:val="both"/>
        <w:rPr>
          <w:rFonts w:eastAsiaTheme="majorEastAsia" w:cstheme="minorHAnsi"/>
        </w:rPr>
      </w:pPr>
      <w:r w:rsidRPr="000408F8">
        <w:rPr>
          <w:rFonts w:eastAsiaTheme="majorEastAsia" w:cstheme="minorHAnsi"/>
        </w:rPr>
        <w:t>Projekt może zostać zrealizowany w obecnym stanie prawnym.</w:t>
      </w:r>
      <w:r w:rsidR="00F2008A" w:rsidRPr="000408F8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ADF34A1" w:rsidR="00907F6D" w:rsidRPr="000408F8" w:rsidRDefault="000408F8" w:rsidP="000408F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408F8">
              <w:rPr>
                <w:rFonts w:ascii="Arial" w:hAnsi="Arial" w:cs="Arial"/>
                <w:sz w:val="18"/>
                <w:szCs w:val="20"/>
              </w:rPr>
              <w:t>34,3%</w:t>
            </w:r>
          </w:p>
        </w:tc>
        <w:tc>
          <w:tcPr>
            <w:tcW w:w="3260" w:type="dxa"/>
          </w:tcPr>
          <w:p w14:paraId="4456B165" w14:textId="0159B8F2" w:rsidR="00907F6D" w:rsidRPr="000408F8" w:rsidRDefault="000408F8" w:rsidP="000408F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408F8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4929DAC9" w14:textId="553DA363" w:rsidR="000408F8" w:rsidRPr="000408F8" w:rsidRDefault="000408F8" w:rsidP="000408F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408F8">
              <w:rPr>
                <w:rFonts w:ascii="Arial" w:hAnsi="Arial" w:cs="Arial"/>
                <w:sz w:val="18"/>
                <w:szCs w:val="20"/>
              </w:rPr>
              <w:t>0%</w:t>
            </w:r>
          </w:p>
        </w:tc>
        <w:tc>
          <w:tcPr>
            <w:tcW w:w="3402" w:type="dxa"/>
          </w:tcPr>
          <w:p w14:paraId="65BB31D3" w14:textId="70DE4037" w:rsidR="002E715C" w:rsidRPr="000408F8" w:rsidRDefault="00A34D15" w:rsidP="00116AE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E423C">
              <w:rPr>
                <w:rFonts w:ascii="Arial" w:hAnsi="Arial" w:cs="Arial"/>
                <w:sz w:val="18"/>
                <w:szCs w:val="20"/>
              </w:rPr>
              <w:t>0,</w:t>
            </w:r>
            <w:r w:rsidR="00467577">
              <w:rPr>
                <w:rFonts w:ascii="Arial" w:hAnsi="Arial" w:cs="Arial"/>
                <w:sz w:val="18"/>
                <w:szCs w:val="20"/>
              </w:rPr>
              <w:t>24</w:t>
            </w:r>
            <w:r w:rsidR="002C52B3" w:rsidRPr="00FE423C">
              <w:rPr>
                <w:rFonts w:ascii="Arial" w:hAnsi="Arial" w:cs="Arial"/>
                <w:sz w:val="18"/>
                <w:szCs w:val="20"/>
              </w:rPr>
              <w:t>%</w:t>
            </w:r>
            <w:r w:rsidR="002E715C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60110EA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701"/>
        <w:gridCol w:w="1095"/>
        <w:gridCol w:w="1914"/>
        <w:gridCol w:w="2802"/>
      </w:tblGrid>
      <w:tr w:rsidR="004350B8" w:rsidRPr="002B50C0" w14:paraId="55961592" w14:textId="77777777" w:rsidTr="00716721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09063D51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095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716721">
        <w:tc>
          <w:tcPr>
            <w:tcW w:w="2127" w:type="dxa"/>
          </w:tcPr>
          <w:p w14:paraId="79C67474" w14:textId="2110672B" w:rsidR="004350B8" w:rsidRPr="00141A92" w:rsidRDefault="0005417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Przygotowany i zaakceptowany Projekt Techniczny rozbudowy sieci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9A095F6" w:rsidR="004350B8" w:rsidRPr="00141A92" w:rsidRDefault="0022786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786C">
              <w:rPr>
                <w:rFonts w:ascii="Arial" w:hAnsi="Arial" w:cs="Arial"/>
                <w:sz w:val="18"/>
                <w:szCs w:val="18"/>
              </w:rPr>
              <w:t>n</w:t>
            </w:r>
            <w:r w:rsidR="006165FC">
              <w:rPr>
                <w:rFonts w:ascii="Arial" w:hAnsi="Arial" w:cs="Arial"/>
                <w:sz w:val="18"/>
                <w:szCs w:val="18"/>
              </w:rPr>
              <w:t>/</w:t>
            </w:r>
            <w:r w:rsidR="007F4E71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095" w:type="dxa"/>
          </w:tcPr>
          <w:p w14:paraId="207E79D3" w14:textId="78164344" w:rsidR="004350B8" w:rsidRPr="00054171" w:rsidRDefault="0005417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1914" w:type="dxa"/>
          </w:tcPr>
          <w:p w14:paraId="2F14513F" w14:textId="5B636B8C" w:rsidR="004350B8" w:rsidRPr="00054171" w:rsidRDefault="004350B8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2764BB4" w14:textId="77777777" w:rsidR="004350B8" w:rsidRDefault="00054171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05417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0E9CDC6F" w14:textId="77777777" w:rsidR="00054171" w:rsidRDefault="00054171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12F0F9CD" w:rsidR="00054171" w:rsidRP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milowy nie został osiągnięty w planowanym terminie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 związku z opóźnieniem podpisania umowy z Wykonawcą (co w konsekwencji ma wpływ na termin realizacji kamienia milowego). Jednakże prace prowadzone są zgodnie z przyjętym z Wykonawcą terminem realizacji umowy.</w:t>
            </w:r>
          </w:p>
        </w:tc>
      </w:tr>
      <w:tr w:rsidR="00054171" w:rsidRPr="002B50C0" w14:paraId="036BF006" w14:textId="77777777" w:rsidTr="00716721">
        <w:tc>
          <w:tcPr>
            <w:tcW w:w="2127" w:type="dxa"/>
          </w:tcPr>
          <w:p w14:paraId="31B9E494" w14:textId="618B4663" w:rsidR="00054171" w:rsidRDefault="0005417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Uruchomiony system zarządzania i monitorowania sieci.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2C56D" w14:textId="5B85D76D" w:rsidR="00054171" w:rsidRPr="00141A92" w:rsidRDefault="00BF7334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F7334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095" w:type="dxa"/>
          </w:tcPr>
          <w:p w14:paraId="0ADCC144" w14:textId="040F7076" w:rsidR="00054171" w:rsidRDefault="0005417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1914" w:type="dxa"/>
          </w:tcPr>
          <w:p w14:paraId="51EEF8F0" w14:textId="77777777" w:rsidR="00054171" w:rsidRPr="00054171" w:rsidRDefault="00054171" w:rsidP="000541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7D0E19C" w14:textId="3D4BE069" w:rsidR="00054171" w:rsidRPr="00054171" w:rsidRDefault="00054171" w:rsidP="000541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41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54171" w:rsidRPr="002B50C0" w14:paraId="791063BE" w14:textId="77777777" w:rsidTr="00716721">
        <w:tc>
          <w:tcPr>
            <w:tcW w:w="2127" w:type="dxa"/>
          </w:tcPr>
          <w:p w14:paraId="7A218456" w14:textId="77777777" w:rsidR="00054171" w:rsidRPr="004F712E" w:rsidRDefault="00054171" w:rsidP="0005417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Dostarczenie i konfiguracja </w:t>
            </w:r>
            <w:r w:rsidRPr="004F712E">
              <w:rPr>
                <w:rFonts w:ascii="Arial" w:hAnsi="Arial" w:cs="Arial"/>
                <w:sz w:val="18"/>
                <w:szCs w:val="18"/>
              </w:rPr>
              <w:t xml:space="preserve">urządzeń sieciowych potwierdzona </w:t>
            </w:r>
          </w:p>
          <w:p w14:paraId="38708D5C" w14:textId="72DEDB90" w:rsid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pozytywnym wynikiem testów akceptacyjnych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BDD89" w14:textId="286CF03C" w:rsidR="00054171" w:rsidRPr="00141A92" w:rsidRDefault="00301B35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01B35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095" w:type="dxa"/>
            <w:vAlign w:val="center"/>
          </w:tcPr>
          <w:p w14:paraId="039EA5D1" w14:textId="2350D90E" w:rsidR="00054171" w:rsidRDefault="00054171" w:rsidP="0005417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14" w:type="dxa"/>
            <w:vAlign w:val="center"/>
          </w:tcPr>
          <w:p w14:paraId="784BFC9E" w14:textId="77777777" w:rsidR="00054171" w:rsidRPr="00054171" w:rsidRDefault="00054171" w:rsidP="00054171">
            <w:pPr>
              <w:pStyle w:val="Akapitzlist"/>
              <w:ind w:left="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627345C" w14:textId="6FA3B6EA" w:rsidR="00054171" w:rsidRPr="00141A92" w:rsidRDefault="00054171" w:rsidP="0005417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54171" w:rsidRPr="002B50C0" w14:paraId="16BF75BD" w14:textId="77777777" w:rsidTr="00716721">
        <w:tc>
          <w:tcPr>
            <w:tcW w:w="2127" w:type="dxa"/>
          </w:tcPr>
          <w:p w14:paraId="21C83DB2" w14:textId="77777777" w:rsidR="00054171" w:rsidRPr="004F712E" w:rsidRDefault="00054171" w:rsidP="0005417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Dostarczenie i montaż siłowni telekomunikacyjnych wraz z bateriami </w:t>
            </w:r>
          </w:p>
          <w:p w14:paraId="1F20AC0A" w14:textId="19F39F2C" w:rsid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potwierdzone protokołem odbioru bez zastrzeżeń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4BBC6" w14:textId="0D6D8E93" w:rsidR="00054171" w:rsidRPr="00141A92" w:rsidRDefault="00DF2A8F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2A8F">
              <w:rPr>
                <w:rFonts w:ascii="Arial" w:hAnsi="Arial" w:cs="Arial"/>
                <w:sz w:val="18"/>
                <w:szCs w:val="18"/>
              </w:rPr>
              <w:t>KPI 9 – 19 szt.</w:t>
            </w:r>
          </w:p>
        </w:tc>
        <w:tc>
          <w:tcPr>
            <w:tcW w:w="1095" w:type="dxa"/>
            <w:vAlign w:val="center"/>
          </w:tcPr>
          <w:p w14:paraId="705460FC" w14:textId="322E2CBB" w:rsidR="00054171" w:rsidRDefault="00054171" w:rsidP="0005417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14" w:type="dxa"/>
            <w:vAlign w:val="center"/>
          </w:tcPr>
          <w:p w14:paraId="70199D61" w14:textId="77777777" w:rsidR="00054171" w:rsidRPr="00054171" w:rsidRDefault="00054171" w:rsidP="00054171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21B77991" w14:textId="3076E24B" w:rsidR="00054171" w:rsidRPr="00141A92" w:rsidRDefault="00054171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54171" w:rsidRPr="002B50C0" w14:paraId="163BE7A3" w14:textId="77777777" w:rsidTr="00716721">
        <w:tc>
          <w:tcPr>
            <w:tcW w:w="2127" w:type="dxa"/>
          </w:tcPr>
          <w:p w14:paraId="5BD42159" w14:textId="77777777" w:rsidR="00054171" w:rsidRPr="004F712E" w:rsidRDefault="00054171" w:rsidP="0005417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61D84B47" w14:textId="741045D2" w:rsid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CD043" w14:textId="3DAC9858" w:rsidR="00054171" w:rsidRPr="00C81E4C" w:rsidRDefault="00BF13FA" w:rsidP="00DF2A8F">
            <w:pPr>
              <w:rPr>
                <w:rFonts w:ascii="Arial" w:hAnsi="Arial" w:cs="Arial"/>
                <w:sz w:val="18"/>
                <w:szCs w:val="18"/>
              </w:rPr>
            </w:pPr>
            <w:r w:rsidRPr="00C81E4C">
              <w:rPr>
                <w:rFonts w:ascii="Arial" w:hAnsi="Arial" w:cs="Arial"/>
                <w:sz w:val="18"/>
                <w:szCs w:val="18"/>
              </w:rPr>
              <w:t>KPI 1</w:t>
            </w:r>
            <w:r w:rsidR="002C52E1" w:rsidRPr="00C81E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6721">
              <w:rPr>
                <w:rFonts w:ascii="Arial" w:hAnsi="Arial" w:cs="Arial"/>
                <w:sz w:val="18"/>
                <w:szCs w:val="18"/>
              </w:rPr>
              <w:t>–</w:t>
            </w:r>
            <w:r w:rsidR="00DF2A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6721">
              <w:rPr>
                <w:rFonts w:ascii="Arial" w:hAnsi="Arial" w:cs="Arial"/>
                <w:sz w:val="18"/>
                <w:szCs w:val="18"/>
              </w:rPr>
              <w:t xml:space="preserve">115 </w:t>
            </w:r>
            <w:r w:rsidR="00DF2A8F">
              <w:rPr>
                <w:rFonts w:ascii="Arial" w:hAnsi="Arial" w:cs="Arial"/>
                <w:sz w:val="18"/>
                <w:szCs w:val="18"/>
              </w:rPr>
              <w:t>szt</w:t>
            </w:r>
            <w:r w:rsidR="0071672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95" w:type="dxa"/>
            <w:vAlign w:val="center"/>
          </w:tcPr>
          <w:p w14:paraId="695E82A3" w14:textId="2F53781C" w:rsidR="00054171" w:rsidRDefault="00054171" w:rsidP="0005417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02-2023</w:t>
            </w:r>
          </w:p>
        </w:tc>
        <w:tc>
          <w:tcPr>
            <w:tcW w:w="1914" w:type="dxa"/>
            <w:vAlign w:val="center"/>
          </w:tcPr>
          <w:p w14:paraId="69C6A16C" w14:textId="77777777" w:rsidR="00054171" w:rsidRPr="00054171" w:rsidRDefault="00054171" w:rsidP="00054171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42B8FE5" w14:textId="30339686" w:rsidR="00054171" w:rsidRPr="00141A92" w:rsidRDefault="00054171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54171" w:rsidRPr="002B50C0" w14:paraId="036B0171" w14:textId="77777777" w:rsidTr="00716721">
        <w:tc>
          <w:tcPr>
            <w:tcW w:w="2127" w:type="dxa"/>
          </w:tcPr>
          <w:p w14:paraId="6FA21799" w14:textId="4622700A" w:rsid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Uruchomiony system do paszportyzacji sieci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36CD" w14:textId="5E9A04A1" w:rsidR="00054171" w:rsidRPr="00C81E4C" w:rsidRDefault="00C81E4C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C81E4C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095" w:type="dxa"/>
            <w:vAlign w:val="center"/>
          </w:tcPr>
          <w:p w14:paraId="43F337CE" w14:textId="323115E9" w:rsidR="00054171" w:rsidRDefault="00054171" w:rsidP="0005417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04-2023</w:t>
            </w:r>
          </w:p>
        </w:tc>
        <w:tc>
          <w:tcPr>
            <w:tcW w:w="1914" w:type="dxa"/>
            <w:vAlign w:val="center"/>
          </w:tcPr>
          <w:p w14:paraId="64B0B1CD" w14:textId="77777777" w:rsidR="00054171" w:rsidRPr="00054171" w:rsidRDefault="00054171" w:rsidP="00054171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9A1E8C0" w14:textId="2022632A" w:rsidR="00054171" w:rsidRPr="00141A92" w:rsidRDefault="00054171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81E4C" w:rsidRPr="002B50C0" w14:paraId="433E39C9" w14:textId="77777777" w:rsidTr="00716721">
        <w:tc>
          <w:tcPr>
            <w:tcW w:w="2127" w:type="dxa"/>
          </w:tcPr>
          <w:p w14:paraId="6242FBBA" w14:textId="77777777" w:rsidR="00C81E4C" w:rsidRPr="004F712E" w:rsidRDefault="00C81E4C" w:rsidP="00C81E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7AFABF36" w14:textId="3EBFF4A0" w:rsidR="00C81E4C" w:rsidRDefault="00C81E4C" w:rsidP="00C81E4C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66864" w14:textId="690095B6" w:rsidR="00C81E4C" w:rsidRPr="00141A92" w:rsidRDefault="00C81E4C" w:rsidP="0071672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C52E1">
              <w:rPr>
                <w:rFonts w:ascii="Arial" w:hAnsi="Arial" w:cs="Arial"/>
                <w:sz w:val="18"/>
                <w:szCs w:val="18"/>
              </w:rPr>
              <w:t>KPI 1</w:t>
            </w:r>
            <w:r w:rsidR="00716721">
              <w:rPr>
                <w:rFonts w:ascii="Arial" w:hAnsi="Arial" w:cs="Arial"/>
                <w:sz w:val="18"/>
                <w:szCs w:val="18"/>
              </w:rPr>
              <w:t> - 115 szt.</w:t>
            </w:r>
          </w:p>
        </w:tc>
        <w:tc>
          <w:tcPr>
            <w:tcW w:w="1095" w:type="dxa"/>
            <w:vAlign w:val="center"/>
          </w:tcPr>
          <w:p w14:paraId="3F5F7BDA" w14:textId="651860BC" w:rsidR="00C81E4C" w:rsidRDefault="00C81E4C" w:rsidP="00C81E4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07-2023</w:t>
            </w:r>
          </w:p>
        </w:tc>
        <w:tc>
          <w:tcPr>
            <w:tcW w:w="1914" w:type="dxa"/>
            <w:vAlign w:val="center"/>
          </w:tcPr>
          <w:p w14:paraId="4D1F2486" w14:textId="77777777" w:rsidR="00C81E4C" w:rsidRPr="00054171" w:rsidRDefault="00C81E4C" w:rsidP="00C81E4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EC9152D" w14:textId="7343F87E" w:rsidR="00C81E4C" w:rsidRPr="00141A92" w:rsidRDefault="00C81E4C" w:rsidP="00C81E4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81E4C" w:rsidRPr="002B50C0" w14:paraId="7B2FAF30" w14:textId="77777777" w:rsidTr="00716721">
        <w:tc>
          <w:tcPr>
            <w:tcW w:w="2127" w:type="dxa"/>
          </w:tcPr>
          <w:p w14:paraId="11A0DEB4" w14:textId="77777777" w:rsidR="00C81E4C" w:rsidRPr="004F712E" w:rsidRDefault="00C81E4C" w:rsidP="00C81E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0540C254" w14:textId="638C6CA4" w:rsidR="00C81E4C" w:rsidRDefault="00C81E4C" w:rsidP="00C81E4C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III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BB90E" w14:textId="375B720F" w:rsidR="00C81E4C" w:rsidRPr="00141A92" w:rsidRDefault="00C81E4C" w:rsidP="0071672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C52E1">
              <w:rPr>
                <w:rFonts w:ascii="Arial" w:hAnsi="Arial" w:cs="Arial"/>
                <w:sz w:val="18"/>
                <w:szCs w:val="18"/>
              </w:rPr>
              <w:t xml:space="preserve">KPI 1 </w:t>
            </w:r>
            <w:r w:rsidR="00716721">
              <w:rPr>
                <w:rFonts w:ascii="Arial" w:hAnsi="Arial" w:cs="Arial"/>
                <w:sz w:val="18"/>
                <w:szCs w:val="18"/>
              </w:rPr>
              <w:t>– 115 szt.</w:t>
            </w:r>
          </w:p>
        </w:tc>
        <w:tc>
          <w:tcPr>
            <w:tcW w:w="1095" w:type="dxa"/>
            <w:vAlign w:val="center"/>
          </w:tcPr>
          <w:p w14:paraId="5FA70BD3" w14:textId="1D30B3D6" w:rsidR="00C81E4C" w:rsidRDefault="00C81E4C" w:rsidP="00C81E4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10/2023</w:t>
            </w:r>
          </w:p>
        </w:tc>
        <w:tc>
          <w:tcPr>
            <w:tcW w:w="1914" w:type="dxa"/>
            <w:vAlign w:val="center"/>
          </w:tcPr>
          <w:p w14:paraId="267D9145" w14:textId="77777777" w:rsidR="00C81E4C" w:rsidRPr="00054171" w:rsidRDefault="00C81E4C" w:rsidP="00C81E4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A3AC1F5" w14:textId="706FCD90" w:rsidR="00C81E4C" w:rsidRPr="00141A92" w:rsidRDefault="00C81E4C" w:rsidP="00C81E4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81E4C" w:rsidRPr="002B50C0" w14:paraId="2EEC82AC" w14:textId="77777777" w:rsidTr="00716721">
        <w:tc>
          <w:tcPr>
            <w:tcW w:w="2127" w:type="dxa"/>
          </w:tcPr>
          <w:p w14:paraId="2B5C58C9" w14:textId="0C2E0FB1" w:rsidR="00C81E4C" w:rsidRDefault="00C81E4C" w:rsidP="00C81E4C">
            <w:pPr>
              <w:rPr>
                <w:rFonts w:ascii="Arial" w:hAnsi="Arial" w:cs="Arial"/>
                <w:sz w:val="18"/>
                <w:szCs w:val="18"/>
              </w:rPr>
            </w:pPr>
            <w:r w:rsidRPr="009C2B1D">
              <w:rPr>
                <w:rFonts w:ascii="Arial" w:hAnsi="Arial" w:cs="Arial"/>
                <w:sz w:val="18"/>
                <w:szCs w:val="18"/>
              </w:rPr>
              <w:t>Uruchomione produkcyjnie wszystkie węzły szkieletowe i dostępowe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FB33" w14:textId="77777777" w:rsidR="00C81E4C" w:rsidRDefault="00716721" w:rsidP="007167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</w:t>
            </w:r>
            <w:r w:rsidR="00C81E4C" w:rsidRPr="002C52E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 461 szt.</w:t>
            </w:r>
          </w:p>
          <w:p w14:paraId="10C6F150" w14:textId="2DD00598" w:rsidR="00716721" w:rsidRPr="00141A92" w:rsidRDefault="00716721" w:rsidP="0071672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8.000 szt.</w:t>
            </w:r>
          </w:p>
        </w:tc>
        <w:tc>
          <w:tcPr>
            <w:tcW w:w="1095" w:type="dxa"/>
            <w:vAlign w:val="center"/>
          </w:tcPr>
          <w:p w14:paraId="3B2438D2" w14:textId="5E1CAEDF" w:rsidR="00C81E4C" w:rsidRDefault="00C81E4C" w:rsidP="00C81E4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11/2023</w:t>
            </w:r>
          </w:p>
        </w:tc>
        <w:tc>
          <w:tcPr>
            <w:tcW w:w="1914" w:type="dxa"/>
            <w:vAlign w:val="center"/>
          </w:tcPr>
          <w:p w14:paraId="77A490F3" w14:textId="77777777" w:rsidR="00C81E4C" w:rsidRPr="00054171" w:rsidRDefault="00C81E4C" w:rsidP="00C81E4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F59B11C" w14:textId="0D6D9C59" w:rsidR="00C81E4C" w:rsidRPr="00141A92" w:rsidRDefault="00C81E4C" w:rsidP="00C81E4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70DA0" w:rsidRPr="002B50C0" w14:paraId="29F09200" w14:textId="77777777" w:rsidTr="00047D9D">
        <w:tc>
          <w:tcPr>
            <w:tcW w:w="2545" w:type="dxa"/>
          </w:tcPr>
          <w:p w14:paraId="01E74A77" w14:textId="46CEB1D4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1:</w:t>
            </w:r>
            <w:r>
              <w:rPr>
                <w:rFonts w:cs="Arial"/>
                <w:sz w:val="20"/>
                <w:lang w:val="pl-PL" w:eastAsia="pl-PL"/>
              </w:rPr>
              <w:t xml:space="preserve"> Liczba stacji sanitarno-epidemiologicznych wpiętych w wewnętrzną sieć VPN.</w:t>
            </w:r>
          </w:p>
        </w:tc>
        <w:tc>
          <w:tcPr>
            <w:tcW w:w="1278" w:type="dxa"/>
          </w:tcPr>
          <w:p w14:paraId="212070A1" w14:textId="78D5EB45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8D8935" w14:textId="78A13078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701" w:type="dxa"/>
          </w:tcPr>
          <w:p w14:paraId="74D5BA59" w14:textId="6E69FF37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65AF187" w14:textId="0D59B218" w:rsidR="00270DA0" w:rsidRPr="00270DA0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376FD82C" w14:textId="77777777" w:rsidTr="00047D9D">
        <w:tc>
          <w:tcPr>
            <w:tcW w:w="2545" w:type="dxa"/>
          </w:tcPr>
          <w:p w14:paraId="29173A76" w14:textId="7BF622A1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2:</w:t>
            </w:r>
            <w:r>
              <w:rPr>
                <w:rFonts w:cs="Arial"/>
                <w:sz w:val="20"/>
                <w:lang w:val="pl-PL" w:eastAsia="pl-PL"/>
              </w:rPr>
              <w:t xml:space="preserve"> Liczba użytkowników korzystających ze zmodernizowanej w ramach projektu telefonii VoIP.</w:t>
            </w:r>
          </w:p>
        </w:tc>
        <w:tc>
          <w:tcPr>
            <w:tcW w:w="1278" w:type="dxa"/>
          </w:tcPr>
          <w:p w14:paraId="7B2A8892" w14:textId="632929AF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29C642B9" w14:textId="4F0946DF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1701" w:type="dxa"/>
          </w:tcPr>
          <w:p w14:paraId="35FA8C73" w14:textId="60A4772F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7EAD810" w14:textId="39EAFB45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791111F5" w14:textId="77777777" w:rsidTr="00047D9D">
        <w:tc>
          <w:tcPr>
            <w:tcW w:w="2545" w:type="dxa"/>
          </w:tcPr>
          <w:p w14:paraId="4B5450D7" w14:textId="256A72FC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lastRenderedPageBreak/>
              <w:t>KPI 3: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9356C">
              <w:rPr>
                <w:rFonts w:cs="Arial"/>
                <w:sz w:val="20"/>
                <w:lang w:val="pl-PL" w:eastAsia="pl-PL"/>
              </w:rPr>
              <w:t>Liczba pracowników objętych szkoleniami w zakresie umiejętności cyfrowych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CAE1C9F" w14:textId="68008FFE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E8CFBC5" w14:textId="3D5DF469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701" w:type="dxa"/>
          </w:tcPr>
          <w:p w14:paraId="41A37FB8" w14:textId="207D2B28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6796CD" w14:textId="5623E3E7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06EB7E94" w14:textId="77777777" w:rsidTr="00047D9D">
        <w:tc>
          <w:tcPr>
            <w:tcW w:w="2545" w:type="dxa"/>
          </w:tcPr>
          <w:p w14:paraId="00DDBF44" w14:textId="1ABDB6F6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4: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6358A">
              <w:rPr>
                <w:rFonts w:cs="Arial"/>
                <w:sz w:val="20"/>
                <w:lang w:val="pl-PL" w:eastAsia="pl-PL"/>
              </w:rPr>
              <w:t>Liczba pracowników objętych szkoleniami w zakresie umiejętności cyfrowych – kobiety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55FF3246" w14:textId="6B17C5B7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A388577" w14:textId="4D021251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701" w:type="dxa"/>
          </w:tcPr>
          <w:p w14:paraId="256509F6" w14:textId="77777777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03BF324" w14:textId="7571ABC1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49127C33" w14:textId="77777777" w:rsidTr="00047D9D">
        <w:tc>
          <w:tcPr>
            <w:tcW w:w="2545" w:type="dxa"/>
          </w:tcPr>
          <w:p w14:paraId="788C7E58" w14:textId="247AB750" w:rsidR="00270DA0" w:rsidRPr="009F1DC8" w:rsidRDefault="00270DA0" w:rsidP="0052685C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5: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6358A">
              <w:rPr>
                <w:rFonts w:cs="Arial"/>
                <w:sz w:val="20"/>
                <w:lang w:val="pl-PL" w:eastAsia="pl-PL"/>
              </w:rPr>
              <w:t xml:space="preserve">Liczba pracowników objętych szkoleniami w zakresie umiejętności cyfrowych – </w:t>
            </w:r>
            <w:r>
              <w:rPr>
                <w:rFonts w:cs="Arial"/>
                <w:sz w:val="20"/>
                <w:lang w:val="pl-PL" w:eastAsia="pl-PL"/>
              </w:rPr>
              <w:t>mężczyźni.</w:t>
            </w:r>
          </w:p>
        </w:tc>
        <w:tc>
          <w:tcPr>
            <w:tcW w:w="1278" w:type="dxa"/>
          </w:tcPr>
          <w:p w14:paraId="40D7DBA6" w14:textId="44156633" w:rsidR="00270DA0" w:rsidRPr="0052685C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4123583" w14:textId="41B0AB49" w:rsidR="00270DA0" w:rsidRPr="0052685C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701" w:type="dxa"/>
          </w:tcPr>
          <w:p w14:paraId="399BC3FF" w14:textId="77777777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7BAEC93" w14:textId="216687BA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2A780EB2" w14:textId="77777777" w:rsidTr="00047D9D">
        <w:tc>
          <w:tcPr>
            <w:tcW w:w="2545" w:type="dxa"/>
          </w:tcPr>
          <w:p w14:paraId="76D20B19" w14:textId="27E40154" w:rsidR="00270DA0" w:rsidRPr="0052685C" w:rsidRDefault="0052685C" w:rsidP="0052685C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6: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Liczba osób objętych wsparciem w zakresie zwalczania lub przeciwdziałania skutkom pandemii COVID-19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300B8E3" w14:textId="00E7DD1F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DC1D193" w14:textId="2E6618DE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1701" w:type="dxa"/>
          </w:tcPr>
          <w:p w14:paraId="0F91F103" w14:textId="77777777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CD7B643" w14:textId="346853E0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44F287F9" w14:textId="77777777" w:rsidTr="00047D9D">
        <w:tc>
          <w:tcPr>
            <w:tcW w:w="2545" w:type="dxa"/>
          </w:tcPr>
          <w:p w14:paraId="1D2EDB84" w14:textId="5530E7FA" w:rsidR="00270DA0" w:rsidRPr="0052685C" w:rsidRDefault="0052685C" w:rsidP="0052685C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7:</w:t>
            </w:r>
            <w: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Liczba podmiotów objętych wsparciem w zakresie zwalczania lub przeciwdziałania skutkom pandemii COVID-19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29A82960" w14:textId="5DF05016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3481A39" w14:textId="0EE96FD9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701" w:type="dxa"/>
          </w:tcPr>
          <w:p w14:paraId="7022C815" w14:textId="77777777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162C37F" w14:textId="27BA62AD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071CA362" w14:textId="77777777" w:rsidTr="00047D9D">
        <w:tc>
          <w:tcPr>
            <w:tcW w:w="2545" w:type="dxa"/>
          </w:tcPr>
          <w:p w14:paraId="00119D46" w14:textId="0C3D876B" w:rsidR="00270DA0" w:rsidRPr="00E47ADF" w:rsidRDefault="00716721" w:rsidP="00E47ADF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 w:eastAsia="pl-PL"/>
              </w:rPr>
              <w:t>KPI 8</w:t>
            </w:r>
            <w:r w:rsidR="00E47ADF"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 w:rsidR="00E47ADF">
              <w:rPr>
                <w:rFonts w:cs="Arial"/>
                <w:sz w:val="20"/>
                <w:lang w:val="pl-PL" w:eastAsia="pl-PL"/>
              </w:rPr>
              <w:t xml:space="preserve"> Liczba uruchomionych węzłów </w:t>
            </w:r>
            <w:proofErr w:type="spellStart"/>
            <w:r w:rsidR="00E47ADF">
              <w:rPr>
                <w:rFonts w:cs="Arial"/>
                <w:sz w:val="20"/>
                <w:lang w:val="pl-PL" w:eastAsia="pl-PL"/>
              </w:rPr>
              <w:t>GovNet</w:t>
            </w:r>
            <w:proofErr w:type="spellEnd"/>
            <w:r w:rsidR="00E47ADF"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3ECB42AC" w14:textId="56E77A8A" w:rsidR="00270DA0" w:rsidRPr="00CA6A98" w:rsidRDefault="0070100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C99BD4" w14:textId="14D69377" w:rsidR="00270DA0" w:rsidRPr="00CA6A98" w:rsidRDefault="0070100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461</w:t>
            </w:r>
          </w:p>
        </w:tc>
        <w:tc>
          <w:tcPr>
            <w:tcW w:w="1701" w:type="dxa"/>
          </w:tcPr>
          <w:p w14:paraId="4F6BBEE0" w14:textId="77777777" w:rsidR="00270DA0" w:rsidRPr="00CA6A98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3866D51" w14:textId="04B0DBA2" w:rsidR="00270DA0" w:rsidRPr="007F387A" w:rsidRDefault="00701006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116</w:t>
            </w:r>
          </w:p>
        </w:tc>
      </w:tr>
      <w:tr w:rsidR="00270DA0" w:rsidRPr="002B50C0" w14:paraId="5807CFA8" w14:textId="77777777" w:rsidTr="00047D9D">
        <w:tc>
          <w:tcPr>
            <w:tcW w:w="2545" w:type="dxa"/>
          </w:tcPr>
          <w:p w14:paraId="31005DD6" w14:textId="3F21743E" w:rsidR="00270DA0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9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Liczba uruchomionych siłowni telekomunikacyjnych.</w:t>
            </w:r>
          </w:p>
        </w:tc>
        <w:tc>
          <w:tcPr>
            <w:tcW w:w="1278" w:type="dxa"/>
          </w:tcPr>
          <w:p w14:paraId="761CA7B1" w14:textId="287A59BE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5A200B" w14:textId="2E4AB9FF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01" w:type="dxa"/>
          </w:tcPr>
          <w:p w14:paraId="508C31D1" w14:textId="77777777" w:rsidR="00270DA0" w:rsidRPr="00CA6A98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D600761" w14:textId="7C2961AE" w:rsidR="00270DA0" w:rsidRPr="007F387A" w:rsidRDefault="00CA6A9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11</w:t>
            </w:r>
          </w:p>
        </w:tc>
      </w:tr>
      <w:tr w:rsidR="00270DA0" w:rsidRPr="002B50C0" w14:paraId="47390186" w14:textId="77777777" w:rsidTr="00047D9D">
        <w:tc>
          <w:tcPr>
            <w:tcW w:w="2545" w:type="dxa"/>
          </w:tcPr>
          <w:p w14:paraId="17D15395" w14:textId="54C3635B" w:rsidR="00270DA0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10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D1065A">
              <w:rPr>
                <w:rFonts w:cs="Arial"/>
                <w:sz w:val="20"/>
                <w:lang w:val="pl-PL" w:eastAsia="pl-PL"/>
              </w:rPr>
              <w:t>Wartość sprzętu IT  oraz oprogramowania/licencji finansowanych w odpowiedzi na COVID-19 (CV 4)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5480314D" w14:textId="0F02898B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54F03D53" w14:textId="2FFBD4EA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30.000.000</w:t>
            </w:r>
          </w:p>
        </w:tc>
        <w:tc>
          <w:tcPr>
            <w:tcW w:w="1701" w:type="dxa"/>
          </w:tcPr>
          <w:p w14:paraId="1F6D77A4" w14:textId="77777777" w:rsidR="00270DA0" w:rsidRPr="00CA6A98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9383ED" w14:textId="137C265D" w:rsidR="00270DA0" w:rsidRPr="007F387A" w:rsidRDefault="00CA6A9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7598A092" w14:textId="77777777" w:rsidTr="00047D9D">
        <w:tc>
          <w:tcPr>
            <w:tcW w:w="2545" w:type="dxa"/>
          </w:tcPr>
          <w:p w14:paraId="7448F1B8" w14:textId="5809D466" w:rsidR="00270DA0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11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Wartość sprzętu IT oraz oprogramowania/licencji finansowanych w odpowiedzi na COVID-19 dla sektora ochrony zdrowia (CV 4b).</w:t>
            </w:r>
          </w:p>
        </w:tc>
        <w:tc>
          <w:tcPr>
            <w:tcW w:w="1278" w:type="dxa"/>
          </w:tcPr>
          <w:p w14:paraId="2D6E0C91" w14:textId="74A381C7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71E4DFBA" w14:textId="3FB69E7D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30.000.000</w:t>
            </w:r>
          </w:p>
        </w:tc>
        <w:tc>
          <w:tcPr>
            <w:tcW w:w="1701" w:type="dxa"/>
          </w:tcPr>
          <w:p w14:paraId="7467E697" w14:textId="77777777" w:rsidR="00270DA0" w:rsidRPr="00CA6A98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1063128" w14:textId="5BEAEA2A" w:rsidR="00270DA0" w:rsidRPr="007F387A" w:rsidRDefault="00CA6A9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A6A98" w:rsidRPr="002B50C0" w14:paraId="7F7180C3" w14:textId="77777777" w:rsidTr="00047D9D">
        <w:tc>
          <w:tcPr>
            <w:tcW w:w="2545" w:type="dxa"/>
          </w:tcPr>
          <w:p w14:paraId="6DC98730" w14:textId="1C5C89CE" w:rsidR="00CA6A98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12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Wartość wydatków kwalifikowalnych przeznaczonych na działania związane z pandemią COVID-19.</w:t>
            </w:r>
          </w:p>
        </w:tc>
        <w:tc>
          <w:tcPr>
            <w:tcW w:w="1278" w:type="dxa"/>
          </w:tcPr>
          <w:p w14:paraId="67541DC4" w14:textId="166D1692" w:rsidR="00CA6A98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2106E69C" w14:textId="720789AC" w:rsidR="00CA6A98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60.000.000</w:t>
            </w:r>
          </w:p>
        </w:tc>
        <w:tc>
          <w:tcPr>
            <w:tcW w:w="1701" w:type="dxa"/>
          </w:tcPr>
          <w:p w14:paraId="20C9B28F" w14:textId="77777777" w:rsidR="00CA6A98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4D3E127" w14:textId="263972E3" w:rsidR="00CA6A98" w:rsidRPr="007F387A" w:rsidRDefault="00CA6A9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4E1E70B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p w14:paraId="4C0BF037" w14:textId="77777777" w:rsidR="00C778F7" w:rsidRPr="00C778F7" w:rsidRDefault="00C778F7" w:rsidP="00C778F7"/>
    <w:p w14:paraId="0E3B8875" w14:textId="08D3B458" w:rsidR="006B1132" w:rsidRPr="006B1132" w:rsidRDefault="006B1132" w:rsidP="006B1132">
      <w:r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17070CB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3CBA483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61A3F249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6992D2DA" w14:textId="77777777" w:rsidR="006B1132" w:rsidRDefault="006B1132" w:rsidP="006B1132"/>
    <w:p w14:paraId="40AFEA75" w14:textId="391A23EC" w:rsidR="006B1132" w:rsidRPr="006B1132" w:rsidRDefault="006B1132" w:rsidP="006B1132">
      <w:r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3BCDD19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AE0F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6018BC0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985"/>
        <w:gridCol w:w="2410"/>
        <w:gridCol w:w="2409"/>
      </w:tblGrid>
      <w:tr w:rsidR="004C1D48" w:rsidRPr="002B50C0" w14:paraId="6B0B045E" w14:textId="77777777" w:rsidTr="00C778F7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37DD" w:rsidRPr="002B50C0" w14:paraId="50A66C72" w14:textId="77777777" w:rsidTr="00C778F7">
        <w:tc>
          <w:tcPr>
            <w:tcW w:w="2830" w:type="dxa"/>
          </w:tcPr>
          <w:p w14:paraId="20B36869" w14:textId="11C3671E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System zarządzania i monitorowania sieci.</w:t>
            </w:r>
          </w:p>
        </w:tc>
        <w:tc>
          <w:tcPr>
            <w:tcW w:w="1985" w:type="dxa"/>
          </w:tcPr>
          <w:p w14:paraId="1DB94B1B" w14:textId="10579369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410" w:type="dxa"/>
          </w:tcPr>
          <w:p w14:paraId="6882FECF" w14:textId="0E9158CA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3CDFE6D" w14:textId="2FF2BEE0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0E104277" w14:textId="77777777" w:rsidTr="00C778F7">
        <w:tc>
          <w:tcPr>
            <w:tcW w:w="2830" w:type="dxa"/>
          </w:tcPr>
          <w:p w14:paraId="06EC1B25" w14:textId="768ACEC2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Telefony VoIP dla GIS.</w:t>
            </w:r>
          </w:p>
        </w:tc>
        <w:tc>
          <w:tcPr>
            <w:tcW w:w="1985" w:type="dxa"/>
          </w:tcPr>
          <w:p w14:paraId="2AD9FF9C" w14:textId="76CE514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410" w:type="dxa"/>
          </w:tcPr>
          <w:p w14:paraId="082FBABF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A1BF845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41BFCC4F" w14:textId="77777777" w:rsidTr="00C778F7">
        <w:tc>
          <w:tcPr>
            <w:tcW w:w="2830" w:type="dxa"/>
          </w:tcPr>
          <w:p w14:paraId="0F552663" w14:textId="19EC343E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Zmodernizowane łącza dostępowe w istniejących 17 węzłach wojewódzkich.</w:t>
            </w:r>
          </w:p>
        </w:tc>
        <w:tc>
          <w:tcPr>
            <w:tcW w:w="1985" w:type="dxa"/>
          </w:tcPr>
          <w:p w14:paraId="50AE6A79" w14:textId="3ED908B3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2410" w:type="dxa"/>
          </w:tcPr>
          <w:p w14:paraId="4E377AE0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171B1D3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079C7A49" w14:textId="77777777" w:rsidTr="00C778F7">
        <w:tc>
          <w:tcPr>
            <w:tcW w:w="2830" w:type="dxa"/>
            <w:vAlign w:val="center"/>
          </w:tcPr>
          <w:p w14:paraId="6CEE4E5B" w14:textId="64A8DA43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Siłownie telekomunikacyjne wraz z bateriami.</w:t>
            </w:r>
          </w:p>
        </w:tc>
        <w:tc>
          <w:tcPr>
            <w:tcW w:w="1985" w:type="dxa"/>
          </w:tcPr>
          <w:p w14:paraId="0D40E34F" w14:textId="32C131DB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10-2022</w:t>
            </w:r>
          </w:p>
        </w:tc>
        <w:tc>
          <w:tcPr>
            <w:tcW w:w="2410" w:type="dxa"/>
          </w:tcPr>
          <w:p w14:paraId="0D5D170F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74A4742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1C42AE3A" w14:textId="77777777" w:rsidTr="00C778F7">
        <w:tc>
          <w:tcPr>
            <w:tcW w:w="2830" w:type="dxa"/>
          </w:tcPr>
          <w:p w14:paraId="69B1C159" w14:textId="47F540A3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Urządzenia sieciowe – routery.</w:t>
            </w:r>
          </w:p>
        </w:tc>
        <w:tc>
          <w:tcPr>
            <w:tcW w:w="1985" w:type="dxa"/>
          </w:tcPr>
          <w:p w14:paraId="6353666C" w14:textId="50A80D9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10-2022</w:t>
            </w:r>
          </w:p>
        </w:tc>
        <w:tc>
          <w:tcPr>
            <w:tcW w:w="2410" w:type="dxa"/>
          </w:tcPr>
          <w:p w14:paraId="118D2E1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702D7DDE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7D73B00C" w14:textId="77777777" w:rsidTr="00C778F7">
        <w:tc>
          <w:tcPr>
            <w:tcW w:w="2830" w:type="dxa"/>
          </w:tcPr>
          <w:p w14:paraId="311FF729" w14:textId="71B58BA5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System do paszportyzacji sieci.</w:t>
            </w:r>
          </w:p>
        </w:tc>
        <w:tc>
          <w:tcPr>
            <w:tcW w:w="1985" w:type="dxa"/>
          </w:tcPr>
          <w:p w14:paraId="3259A37B" w14:textId="14AEBC39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2410" w:type="dxa"/>
          </w:tcPr>
          <w:p w14:paraId="33E17961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6BFA53F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32337623" w14:textId="77777777" w:rsidTr="00C778F7">
        <w:tc>
          <w:tcPr>
            <w:tcW w:w="2830" w:type="dxa"/>
            <w:vAlign w:val="center"/>
          </w:tcPr>
          <w:p w14:paraId="379AF617" w14:textId="1E91F57E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Łącza dostępowe w nowych 345 lokalizacjach.</w:t>
            </w:r>
          </w:p>
        </w:tc>
        <w:tc>
          <w:tcPr>
            <w:tcW w:w="1985" w:type="dxa"/>
          </w:tcPr>
          <w:p w14:paraId="4EDFA70C" w14:textId="374C9734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7518574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1D8B8B9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45436471" w14:textId="77777777" w:rsidTr="00C778F7">
        <w:tc>
          <w:tcPr>
            <w:tcW w:w="2830" w:type="dxa"/>
          </w:tcPr>
          <w:p w14:paraId="39315760" w14:textId="1DE0C5A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Węzły szkieletowe (agregacyjne)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 xml:space="preserve"> w 17 lokalizacjach.</w:t>
            </w:r>
          </w:p>
        </w:tc>
        <w:tc>
          <w:tcPr>
            <w:tcW w:w="1985" w:type="dxa"/>
          </w:tcPr>
          <w:p w14:paraId="34F1C3DC" w14:textId="146B7EB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39F39B6D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19E6988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6529E331" w14:textId="77777777" w:rsidTr="00C778F7">
        <w:tc>
          <w:tcPr>
            <w:tcW w:w="2830" w:type="dxa"/>
          </w:tcPr>
          <w:p w14:paraId="762C9D1A" w14:textId="71B1814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Węzły dostępowe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 xml:space="preserve"> w nowych 345 lokalizacjach (powiatowe).</w:t>
            </w:r>
          </w:p>
        </w:tc>
        <w:tc>
          <w:tcPr>
            <w:tcW w:w="1985" w:type="dxa"/>
          </w:tcPr>
          <w:p w14:paraId="2893F04C" w14:textId="04294D4D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4E766535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F1574AD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267E4A40" w14:textId="77777777" w:rsidTr="00C778F7">
        <w:tc>
          <w:tcPr>
            <w:tcW w:w="2830" w:type="dxa"/>
          </w:tcPr>
          <w:p w14:paraId="3551C08A" w14:textId="42B37AC4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Wewnętrzna sieć LAN dla GIS.</w:t>
            </w:r>
          </w:p>
        </w:tc>
        <w:tc>
          <w:tcPr>
            <w:tcW w:w="1985" w:type="dxa"/>
          </w:tcPr>
          <w:p w14:paraId="1C544786" w14:textId="24988E01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6848ADE7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7446909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48D94CE0" w14:textId="77777777" w:rsidTr="00C778F7">
        <w:tc>
          <w:tcPr>
            <w:tcW w:w="2830" w:type="dxa"/>
          </w:tcPr>
          <w:p w14:paraId="4F955F76" w14:textId="2A3A6846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Moduł bezpieczeństwa wraz z usługą dostępu do sieci Internet.</w:t>
            </w:r>
          </w:p>
        </w:tc>
        <w:tc>
          <w:tcPr>
            <w:tcW w:w="1985" w:type="dxa"/>
          </w:tcPr>
          <w:p w14:paraId="307C2436" w14:textId="4487951F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2585FD2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04D1988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02CACDA9" w14:textId="77777777" w:rsidTr="00C778F7">
        <w:tc>
          <w:tcPr>
            <w:tcW w:w="2830" w:type="dxa"/>
          </w:tcPr>
          <w:p w14:paraId="66D44F13" w14:textId="2070AE0A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Plany ciągłości działania dla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14:paraId="79EA7F5D" w14:textId="1DD17F11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34250F78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CCF2BAA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6B51CD99" w14:textId="77777777" w:rsidTr="00C778F7">
        <w:tc>
          <w:tcPr>
            <w:tcW w:w="2830" w:type="dxa"/>
          </w:tcPr>
          <w:p w14:paraId="5EF92F2A" w14:textId="090462F4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Przeprowadzone szkolenia dla użytkowników.</w:t>
            </w:r>
          </w:p>
        </w:tc>
        <w:tc>
          <w:tcPr>
            <w:tcW w:w="1985" w:type="dxa"/>
          </w:tcPr>
          <w:p w14:paraId="18935639" w14:textId="0854F1D4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675F74C3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40F558C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62F2FEB6" w14:textId="77777777" w:rsidTr="00C778F7">
        <w:tc>
          <w:tcPr>
            <w:tcW w:w="2830" w:type="dxa"/>
          </w:tcPr>
          <w:p w14:paraId="0018508E" w14:textId="3DCDF48F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Przygotowane materiały informacyjno-promocyjne.</w:t>
            </w:r>
          </w:p>
        </w:tc>
        <w:tc>
          <w:tcPr>
            <w:tcW w:w="1985" w:type="dxa"/>
          </w:tcPr>
          <w:p w14:paraId="3FD6FD8A" w14:textId="212BE1AD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35C95DD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92170DA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158A99C1" w14:textId="77777777" w:rsidTr="00C778F7">
        <w:tc>
          <w:tcPr>
            <w:tcW w:w="2830" w:type="dxa"/>
          </w:tcPr>
          <w:p w14:paraId="684961D1" w14:textId="2B7D6784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Dokumentacja powykonawcza i eksploatacyjna.</w:t>
            </w:r>
          </w:p>
        </w:tc>
        <w:tc>
          <w:tcPr>
            <w:tcW w:w="1985" w:type="dxa"/>
          </w:tcPr>
          <w:p w14:paraId="623A6F82" w14:textId="04F8F93D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76D4AD3C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806BCEC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0FD2F02" w14:textId="77777777" w:rsidR="00244C0C" w:rsidRPr="00244C0C" w:rsidRDefault="00BB059E" w:rsidP="00783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44C0C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244C0C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44C0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44C0C">
        <w:rPr>
          <w:rFonts w:ascii="Arial" w:hAnsi="Arial" w:cs="Arial"/>
          <w:color w:val="0070C0"/>
        </w:rPr>
        <w:t xml:space="preserve"> </w:t>
      </w:r>
      <w:r w:rsidR="00B41415" w:rsidRPr="00244C0C">
        <w:rPr>
          <w:rFonts w:ascii="Arial" w:hAnsi="Arial" w:cs="Arial"/>
          <w:color w:val="0070C0"/>
        </w:rPr>
        <w:t xml:space="preserve"> </w:t>
      </w:r>
    </w:p>
    <w:p w14:paraId="693BF5E8" w14:textId="77777777" w:rsidR="00244C0C" w:rsidRDefault="00244C0C" w:rsidP="00244C0C">
      <w:pPr>
        <w:spacing w:before="360" w:after="120"/>
        <w:rPr>
          <w:rFonts w:ascii="Arial" w:hAnsi="Arial" w:cs="Arial"/>
          <w:b/>
          <w:sz w:val="20"/>
          <w:szCs w:val="20"/>
        </w:rPr>
      </w:pPr>
    </w:p>
    <w:p w14:paraId="3DDCF603" w14:textId="6C014088" w:rsidR="00CF2E64" w:rsidRPr="00244C0C" w:rsidRDefault="00CF2E64" w:rsidP="00244C0C">
      <w:pPr>
        <w:spacing w:before="360" w:after="120"/>
        <w:rPr>
          <w:rFonts w:ascii="Arial" w:hAnsi="Arial" w:cs="Arial"/>
          <w:sz w:val="20"/>
          <w:szCs w:val="20"/>
        </w:rPr>
      </w:pPr>
      <w:r w:rsidRPr="00244C0C"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701"/>
        <w:gridCol w:w="993"/>
        <w:gridCol w:w="1417"/>
        <w:gridCol w:w="5387"/>
      </w:tblGrid>
      <w:tr w:rsidR="00322614" w:rsidRPr="002B50C0" w14:paraId="1581B854" w14:textId="77777777" w:rsidTr="00346695">
        <w:trPr>
          <w:tblHeader/>
        </w:trPr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93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538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61AEA" w:rsidRPr="00E61AEA" w14:paraId="3897D7DF" w14:textId="77777777" w:rsidTr="00346695">
        <w:tc>
          <w:tcPr>
            <w:tcW w:w="1701" w:type="dxa"/>
            <w:vAlign w:val="center"/>
          </w:tcPr>
          <w:p w14:paraId="25374FF2" w14:textId="075ED999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Utrudnienia w dostawach sprzętu, możliwości wykonania instalacji w obiektach posadowienia węzłów.</w:t>
            </w:r>
          </w:p>
        </w:tc>
        <w:tc>
          <w:tcPr>
            <w:tcW w:w="993" w:type="dxa"/>
          </w:tcPr>
          <w:p w14:paraId="5602BE9F" w14:textId="5CCE6C17" w:rsidR="00244C0C" w:rsidRPr="00141A92" w:rsidRDefault="00244C0C" w:rsidP="00244C0C">
            <w:pPr>
              <w:rPr>
                <w:rFonts w:ascii="Arial" w:hAnsi="Arial" w:cs="Arial"/>
                <w:color w:val="0070C0"/>
              </w:rPr>
            </w:pPr>
            <w:r w:rsidRPr="00A5321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593D4C92" w14:textId="7615A052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55FFD639" w14:textId="77777777" w:rsidR="008C4B5B" w:rsidRPr="008C4B5B" w:rsidRDefault="008C4B5B" w:rsidP="007666E7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6989F8A9" w14:textId="52CA2551" w:rsidR="00244C0C" w:rsidRPr="00244708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Przygotowany z wyprzedzeniem harmonogram dostaw i instalacji sprzętu. Przygotowanie zamówienia publicznego z odpowiednim wyprzedzeniem. Wczesne rozeznanie rynku w zakresie możliwych terminów dostaw</w:t>
            </w:r>
          </w:p>
          <w:p w14:paraId="6EAD15EF" w14:textId="77777777" w:rsidR="008C4B5B" w:rsidRPr="008C4B5B" w:rsidRDefault="008C4B5B" w:rsidP="007666E7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4701F5CD" w14:textId="6673B8F8" w:rsidR="00E61AEA" w:rsidRPr="002506FA" w:rsidRDefault="00E61AEA" w:rsidP="007666E7">
            <w:pPr>
              <w:pStyle w:val="Akapitzlist"/>
              <w:ind w:left="317"/>
              <w:rPr>
                <w:rFonts w:ascii="Arial" w:hAnsi="Arial" w:cs="Arial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Realizacja projektu zgodnie z harmonogramem, zachowanie ciągłości dostaw, terminowa instalacja sprzętu.</w:t>
            </w:r>
          </w:p>
          <w:p w14:paraId="03DE2A3E" w14:textId="77777777" w:rsidR="008C4B5B" w:rsidRPr="008C4B5B" w:rsidRDefault="008C4B5B" w:rsidP="007666E7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4257AD15" w14:textId="7D073249" w:rsidR="002506FA" w:rsidRPr="00244708" w:rsidRDefault="002506FA" w:rsidP="007666E7">
            <w:pPr>
              <w:pStyle w:val="Akapitzlist"/>
              <w:ind w:left="31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Pierwszy raport.</w:t>
            </w:r>
          </w:p>
        </w:tc>
      </w:tr>
      <w:tr w:rsidR="00244C0C" w:rsidRPr="002B50C0" w14:paraId="4119FB1F" w14:textId="77777777" w:rsidTr="00346695">
        <w:tc>
          <w:tcPr>
            <w:tcW w:w="1701" w:type="dxa"/>
            <w:vAlign w:val="center"/>
          </w:tcPr>
          <w:p w14:paraId="4B24A110" w14:textId="012F5855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Utrudnienia w pracach budowlanych łącz dostępowych (warunki atmosferyczne, uzyskanie stosownych zezwoleń).</w:t>
            </w:r>
          </w:p>
        </w:tc>
        <w:tc>
          <w:tcPr>
            <w:tcW w:w="993" w:type="dxa"/>
          </w:tcPr>
          <w:p w14:paraId="5743ADF7" w14:textId="3632D5DE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5A75BDB0" w14:textId="57438255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532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38985215" w14:textId="77777777" w:rsidR="007666E7" w:rsidRPr="008C4B5B" w:rsidRDefault="007666E7" w:rsidP="007666E7">
            <w:pPr>
              <w:pStyle w:val="Akapitzlist"/>
              <w:numPr>
                <w:ilvl w:val="0"/>
                <w:numId w:val="25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2A2D79DF" w14:textId="77777777" w:rsidR="002506FA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Odpowiednie wczesne wystąpienie o stosowne zezwolenia. Przygotowany i uzgodniony harmonogram prac. Ścisła współpraca z wykonawcą. Dostosowanie harmonogramu do przewidywanych warunków atmosferycznych.</w:t>
            </w:r>
          </w:p>
          <w:p w14:paraId="51AE7B33" w14:textId="77777777" w:rsidR="007666E7" w:rsidRPr="008C4B5B" w:rsidRDefault="007666E7" w:rsidP="007666E7">
            <w:pPr>
              <w:pStyle w:val="Akapitzlist"/>
              <w:numPr>
                <w:ilvl w:val="0"/>
                <w:numId w:val="25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4D34B35D" w14:textId="70E4DF51" w:rsidR="002506FA" w:rsidRDefault="00564D76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</w:t>
            </w:r>
            <w:r w:rsidR="003B62C3">
              <w:rPr>
                <w:rFonts w:ascii="Arial" w:hAnsi="Arial" w:cs="Arial"/>
                <w:sz w:val="18"/>
                <w:szCs w:val="20"/>
              </w:rPr>
              <w:t>rojektu</w:t>
            </w:r>
            <w:r>
              <w:rPr>
                <w:rFonts w:ascii="Arial" w:hAnsi="Arial" w:cs="Arial"/>
                <w:sz w:val="18"/>
                <w:szCs w:val="20"/>
              </w:rPr>
              <w:t xml:space="preserve"> zgodnie z harmonogramem, </w:t>
            </w:r>
            <w:r w:rsidR="007C1429">
              <w:rPr>
                <w:rFonts w:ascii="Arial" w:hAnsi="Arial" w:cs="Arial"/>
                <w:sz w:val="18"/>
                <w:szCs w:val="20"/>
              </w:rPr>
              <w:t>terminowy przebieg prac.</w:t>
            </w:r>
          </w:p>
          <w:p w14:paraId="7CBB6BFF" w14:textId="77777777" w:rsidR="007666E7" w:rsidRPr="008C4B5B" w:rsidRDefault="007666E7" w:rsidP="007666E7">
            <w:pPr>
              <w:pStyle w:val="Akapitzlist"/>
              <w:numPr>
                <w:ilvl w:val="0"/>
                <w:numId w:val="25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71FAE46C" w14:textId="2DA92672" w:rsidR="00244708" w:rsidRPr="002506FA" w:rsidRDefault="002506FA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506FA">
              <w:rPr>
                <w:rFonts w:ascii="Arial" w:hAnsi="Arial" w:cs="Arial"/>
                <w:sz w:val="18"/>
                <w:szCs w:val="20"/>
              </w:rPr>
              <w:t>Pierwszy raport.</w:t>
            </w:r>
          </w:p>
        </w:tc>
      </w:tr>
      <w:tr w:rsidR="00244C0C" w:rsidRPr="002B50C0" w14:paraId="34F8C3E9" w14:textId="77777777" w:rsidTr="00346695">
        <w:tc>
          <w:tcPr>
            <w:tcW w:w="1701" w:type="dxa"/>
            <w:vAlign w:val="center"/>
          </w:tcPr>
          <w:p w14:paraId="5DB6DB4A" w14:textId="1CA9A6DE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Brak doświadczenia i umiejętności w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53212">
              <w:rPr>
                <w:rFonts w:ascii="Arial" w:hAnsi="Arial" w:cs="Arial"/>
                <w:sz w:val="18"/>
                <w:szCs w:val="20"/>
              </w:rPr>
              <w:t>zakresie dużych projektów związanych z rozbudową i wdrażaniem rozwiązań sieciowych.</w:t>
            </w:r>
          </w:p>
        </w:tc>
        <w:tc>
          <w:tcPr>
            <w:tcW w:w="993" w:type="dxa"/>
          </w:tcPr>
          <w:p w14:paraId="4B078052" w14:textId="337348BF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79D2ACD7" w14:textId="68BAA6C5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769D1BAD" w14:textId="77777777" w:rsidR="007666E7" w:rsidRPr="008C4B5B" w:rsidRDefault="007666E7" w:rsidP="007666E7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555520FE" w14:textId="3616D5F2" w:rsidR="002506FA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Pozyskanie kompetentnych osób do zespołu lub zapewnienie wsparcia przez zewnętrznych ekspertów. Przekazywanie między pracownikami wiedzy merytorycznej umożliwiającej zaspokojenie braków kadrowych. Korzystanie z doświadczeń podobnych projektów. Bieżące prowadzenie dokumentacji projektowej.</w:t>
            </w:r>
          </w:p>
          <w:p w14:paraId="55EEC02F" w14:textId="77777777" w:rsidR="007666E7" w:rsidRPr="008C4B5B" w:rsidRDefault="007666E7" w:rsidP="007666E7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7515A82D" w14:textId="3F0ED1A7" w:rsidR="002506FA" w:rsidRDefault="007C1429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</w:t>
            </w:r>
            <w:r w:rsidR="00325D63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poprzez wsparcie merytoryczne zespołu projektowego przez zewnętrznych specjalistów. Wyrównanie poziomu wiedzy między pracownikami.</w:t>
            </w:r>
          </w:p>
          <w:p w14:paraId="2EB277CF" w14:textId="77777777" w:rsidR="007666E7" w:rsidRPr="008C4B5B" w:rsidRDefault="007666E7" w:rsidP="007666E7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223DB941" w14:textId="52756E34" w:rsidR="002506FA" w:rsidRPr="002506FA" w:rsidRDefault="002506FA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Pierwszy raport.</w:t>
            </w:r>
          </w:p>
        </w:tc>
      </w:tr>
      <w:tr w:rsidR="00244C0C" w:rsidRPr="002B50C0" w14:paraId="3F349744" w14:textId="77777777" w:rsidTr="00346695">
        <w:tc>
          <w:tcPr>
            <w:tcW w:w="1701" w:type="dxa"/>
            <w:vAlign w:val="center"/>
          </w:tcPr>
          <w:p w14:paraId="665F31ED" w14:textId="22CA1E20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Wzrost kosztów realizacji projektu wynikający z wahania kursu walut.</w:t>
            </w:r>
          </w:p>
        </w:tc>
        <w:tc>
          <w:tcPr>
            <w:tcW w:w="993" w:type="dxa"/>
          </w:tcPr>
          <w:p w14:paraId="6D0B5040" w14:textId="3EA4E0BD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66128A74" w14:textId="564E865B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387" w:type="dxa"/>
          </w:tcPr>
          <w:p w14:paraId="6DA4A571" w14:textId="77777777" w:rsidR="007666E7" w:rsidRPr="008C4B5B" w:rsidRDefault="007666E7" w:rsidP="007666E7">
            <w:pPr>
              <w:pStyle w:val="Akapitzlist"/>
              <w:numPr>
                <w:ilvl w:val="0"/>
                <w:numId w:val="27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7EF76CD4" w14:textId="77777777" w:rsidR="00244C0C" w:rsidRPr="00244708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Unikanie: Zawarcie w umowie z wykonawcą klauzul w zakresie zmiany wynagrodzenia za realizację przedmiotu zamówienia.</w:t>
            </w:r>
          </w:p>
          <w:p w14:paraId="0980BE41" w14:textId="77777777" w:rsidR="007666E7" w:rsidRPr="008C4B5B" w:rsidRDefault="007666E7" w:rsidP="007666E7">
            <w:pPr>
              <w:pStyle w:val="Akapitzlist"/>
              <w:numPr>
                <w:ilvl w:val="0"/>
                <w:numId w:val="27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646352A5" w14:textId="5D1CF575" w:rsidR="00244708" w:rsidRDefault="0027486E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 poprzez odpowiednie zapisy klauzul w umowach z wykonawcami.</w:t>
            </w:r>
          </w:p>
          <w:p w14:paraId="2B301805" w14:textId="77777777" w:rsidR="007666E7" w:rsidRPr="008C4B5B" w:rsidRDefault="007666E7" w:rsidP="007666E7">
            <w:pPr>
              <w:pStyle w:val="Akapitzlist"/>
              <w:numPr>
                <w:ilvl w:val="0"/>
                <w:numId w:val="27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705670DC" w14:textId="6E26DB50" w:rsidR="002506FA" w:rsidRPr="00244708" w:rsidRDefault="002506FA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Pierwszy raport.</w:t>
            </w:r>
          </w:p>
        </w:tc>
      </w:tr>
      <w:tr w:rsidR="00244C0C" w:rsidRPr="002B50C0" w14:paraId="5BC26750" w14:textId="77777777" w:rsidTr="00346695">
        <w:tc>
          <w:tcPr>
            <w:tcW w:w="1701" w:type="dxa"/>
            <w:vAlign w:val="center"/>
          </w:tcPr>
          <w:p w14:paraId="269A33BE" w14:textId="5166625A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B06C5">
              <w:rPr>
                <w:rFonts w:ascii="Arial" w:hAnsi="Arial" w:cs="Arial"/>
                <w:sz w:val="18"/>
                <w:szCs w:val="20"/>
              </w:rPr>
              <w:t>Przedłużające się restrykcje związane z ograniczaniem skutków epidemii COVID-19 w zakresie bezpośrednich kontaktów międzyludzkich wpływające na efektywność pracy zespołów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993" w:type="dxa"/>
          </w:tcPr>
          <w:p w14:paraId="04BFCEED" w14:textId="2288497A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4D7217D7" w14:textId="617786F0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376B3D50" w14:textId="77777777" w:rsidR="007666E7" w:rsidRPr="008C4B5B" w:rsidRDefault="007666E7" w:rsidP="007666E7">
            <w:pPr>
              <w:pStyle w:val="Akapitzlist"/>
              <w:numPr>
                <w:ilvl w:val="0"/>
                <w:numId w:val="28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615A2F14" w14:textId="77777777" w:rsidR="00244C0C" w:rsidRPr="00244708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Organizacja pracy zdalnej. Bieżący monitoring sytuacji epidemiologicznej i dostosowanie pracy w zespole projektowym do stanu aktualnego.</w:t>
            </w:r>
          </w:p>
          <w:p w14:paraId="23F4615F" w14:textId="77777777" w:rsidR="007666E7" w:rsidRPr="008C4B5B" w:rsidRDefault="007666E7" w:rsidP="007666E7">
            <w:pPr>
              <w:pStyle w:val="Akapitzlist"/>
              <w:numPr>
                <w:ilvl w:val="0"/>
                <w:numId w:val="28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2792CE94" w14:textId="61BC1F22" w:rsidR="00244708" w:rsidRDefault="0027486E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 poprzez odpowiednie zorganizowanie pracy</w:t>
            </w:r>
            <w:r w:rsidR="00ED6E47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 również zdalnej na podstawie monitorowania bieżącej sytuacji epidemiologicznej.</w:t>
            </w:r>
          </w:p>
          <w:p w14:paraId="7D410DBF" w14:textId="77777777" w:rsidR="007666E7" w:rsidRPr="008C4B5B" w:rsidRDefault="007666E7" w:rsidP="007666E7">
            <w:pPr>
              <w:pStyle w:val="Akapitzlist"/>
              <w:numPr>
                <w:ilvl w:val="0"/>
                <w:numId w:val="28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2D09605C" w14:textId="0A3A5B2A" w:rsidR="008809E9" w:rsidRPr="008809E9" w:rsidRDefault="002506FA" w:rsidP="00DE063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Pierwszy raport.</w:t>
            </w:r>
          </w:p>
        </w:tc>
      </w:tr>
    </w:tbl>
    <w:p w14:paraId="602B0C9F" w14:textId="460BDA75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134"/>
        <w:gridCol w:w="1417"/>
        <w:gridCol w:w="3401"/>
      </w:tblGrid>
      <w:tr w:rsidR="0091332C" w:rsidRPr="006334BF" w14:paraId="061EEDF1" w14:textId="77777777" w:rsidTr="00751A83">
        <w:trPr>
          <w:trHeight w:val="724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835D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835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83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835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E0E00" w:rsidRPr="001B6667" w14:paraId="6DCB94C6" w14:textId="77777777" w:rsidTr="00751A83">
        <w:trPr>
          <w:trHeight w:val="724"/>
        </w:trPr>
        <w:tc>
          <w:tcPr>
            <w:tcW w:w="3828" w:type="dxa"/>
            <w:shd w:val="clear" w:color="auto" w:fill="auto"/>
          </w:tcPr>
          <w:p w14:paraId="6B9ADC89" w14:textId="1D3F0A85" w:rsidR="00BE0E00" w:rsidRPr="0091332C" w:rsidRDefault="00BE0E00" w:rsidP="00BE0E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Brak zrozumienia zakresu projektu oraz płynących z jego realizacji korzyści.</w:t>
            </w:r>
          </w:p>
        </w:tc>
        <w:tc>
          <w:tcPr>
            <w:tcW w:w="1134" w:type="dxa"/>
            <w:shd w:val="clear" w:color="auto" w:fill="FFFFFF"/>
          </w:tcPr>
          <w:p w14:paraId="2F0B777F" w14:textId="16835E78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417" w:type="dxa"/>
            <w:shd w:val="clear" w:color="auto" w:fill="FFFFFF"/>
          </w:tcPr>
          <w:p w14:paraId="65F40333" w14:textId="48CBE661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1" w:type="dxa"/>
            <w:shd w:val="clear" w:color="auto" w:fill="FFFFFF"/>
          </w:tcPr>
          <w:p w14:paraId="5D2BA0FB" w14:textId="5151E756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 Promowanie wiedzy o projekcie i korzyściach płynących z jego realizacji.</w:t>
            </w:r>
          </w:p>
        </w:tc>
      </w:tr>
      <w:tr w:rsidR="00BE0E00" w:rsidRPr="001B6667" w14:paraId="7A26350D" w14:textId="77777777" w:rsidTr="00751A83">
        <w:trPr>
          <w:trHeight w:val="724"/>
        </w:trPr>
        <w:tc>
          <w:tcPr>
            <w:tcW w:w="3828" w:type="dxa"/>
            <w:shd w:val="clear" w:color="auto" w:fill="auto"/>
          </w:tcPr>
          <w:p w14:paraId="3814DE3B" w14:textId="4E24AEC0" w:rsidR="00BE0E00" w:rsidRPr="0091332C" w:rsidRDefault="00BE0E00" w:rsidP="00BE0E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Wzrost kosztów utrzymania trwałości projektu, do którego mogą się przyczynić w przyszłości zmiany przepisów prawa polskiego i/lub europejskiego.</w:t>
            </w:r>
          </w:p>
        </w:tc>
        <w:tc>
          <w:tcPr>
            <w:tcW w:w="1134" w:type="dxa"/>
            <w:shd w:val="clear" w:color="auto" w:fill="FFFFFF"/>
          </w:tcPr>
          <w:p w14:paraId="139E5F11" w14:textId="7050D3CA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3DB1DCA7" w14:textId="67D9D6A1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1" w:type="dxa"/>
            <w:shd w:val="clear" w:color="auto" w:fill="FFFFFF"/>
          </w:tcPr>
          <w:p w14:paraId="6B6AC576" w14:textId="2B0BCE35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Unikanie: Wypracowanie aktu regulującego funkcjonowanie rządowej sieci teletransmisyjnej </w:t>
            </w:r>
            <w:proofErr w:type="spellStart"/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GovNet</w:t>
            </w:r>
            <w:proofErr w:type="spellEnd"/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</w:p>
        </w:tc>
      </w:tr>
      <w:tr w:rsidR="00BE0E00" w:rsidRPr="001B6667" w14:paraId="71E658F7" w14:textId="77777777" w:rsidTr="00751A83">
        <w:trPr>
          <w:trHeight w:val="724"/>
        </w:trPr>
        <w:tc>
          <w:tcPr>
            <w:tcW w:w="3828" w:type="dxa"/>
            <w:shd w:val="clear" w:color="auto" w:fill="auto"/>
          </w:tcPr>
          <w:p w14:paraId="26261CB0" w14:textId="7EF29A6C" w:rsidR="00BE0E00" w:rsidRPr="0091332C" w:rsidRDefault="00BE0E00" w:rsidP="00BE0E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Trudności w utrzymywaniu efektów projektu po upływie okresu gwarancyjnego przez innego przedsiębiorcę niż wykonawca wyłoniony podczas realizacji projektu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14:paraId="1F275D16" w14:textId="3C1B12E7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442AE3F7" w14:textId="75B0F085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1" w:type="dxa"/>
            <w:shd w:val="clear" w:color="auto" w:fill="FFFFFF"/>
          </w:tcPr>
          <w:p w14:paraId="3C7865CE" w14:textId="20081EE5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Unikanie: Zawarcie w umowie z wykonawcą klauzul gwarantujących przekazanie dokumentacji oraz wszystkich majątkowych praw autorskich.</w:t>
            </w:r>
          </w:p>
        </w:tc>
      </w:tr>
    </w:tbl>
    <w:p w14:paraId="5F53AA75" w14:textId="0DBA534E" w:rsidR="00805178" w:rsidRDefault="00805178" w:rsidP="00BE0E0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01A8B69" w14:textId="568A6950" w:rsidR="00BE0E00" w:rsidRPr="00BE0E00" w:rsidRDefault="00BE0E00" w:rsidP="00BE0E00">
      <w:p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BE0E00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Nie dotyczy</w:t>
      </w:r>
    </w:p>
    <w:p w14:paraId="4F23E5E0" w14:textId="77777777" w:rsidR="00BE0E00" w:rsidRPr="00BE0E0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5F07E526" w14:textId="77777777" w:rsidR="00BE0E00" w:rsidRPr="00BE0E00" w:rsidRDefault="00BE0E00" w:rsidP="00BE0E0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392EF11" w14:textId="0091BE2E" w:rsidR="00751A83" w:rsidRPr="00751A83" w:rsidRDefault="00751A83" w:rsidP="00751A83">
      <w:pPr>
        <w:pStyle w:val="Akapitzlist"/>
        <w:spacing w:after="0"/>
        <w:ind w:left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Justyna Kopczyk-Oleniacz,</w:t>
      </w:r>
      <w:r w:rsidR="00F61E8F">
        <w:rPr>
          <w:rFonts w:ascii="Arial" w:hAnsi="Arial" w:cs="Arial"/>
          <w:sz w:val="20"/>
          <w:szCs w:val="20"/>
        </w:rPr>
        <w:t xml:space="preserve"> DT MSWIA,</w:t>
      </w:r>
      <w:r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567807" w:rsidRPr="00744444">
          <w:rPr>
            <w:rStyle w:val="Hipercze"/>
            <w:rFonts w:ascii="Arial" w:hAnsi="Arial" w:cs="Arial"/>
            <w:sz w:val="20"/>
            <w:szCs w:val="20"/>
          </w:rPr>
          <w:t>justyna.kopczyk-oleniacz@mswia.gov.pl</w:t>
        </w:r>
      </w:hyperlink>
      <w:r>
        <w:rPr>
          <w:rStyle w:val="Hipercze"/>
          <w:rFonts w:ascii="Arial" w:hAnsi="Arial" w:cs="Arial"/>
          <w:sz w:val="20"/>
          <w:szCs w:val="20"/>
        </w:rPr>
        <w:t xml:space="preserve">, </w:t>
      </w:r>
      <w:r w:rsidRPr="00BE0E00">
        <w:rPr>
          <w:rFonts w:ascii="Arial" w:hAnsi="Arial" w:cs="Arial"/>
          <w:sz w:val="20"/>
          <w:szCs w:val="20"/>
        </w:rPr>
        <w:t xml:space="preserve">tel. </w:t>
      </w:r>
      <w:r>
        <w:rPr>
          <w:rFonts w:ascii="Arial" w:hAnsi="Arial" w:cs="Arial"/>
          <w:sz w:val="20"/>
          <w:szCs w:val="20"/>
        </w:rPr>
        <w:t>22 60 172 50</w:t>
      </w:r>
    </w:p>
    <w:p w14:paraId="078671B9" w14:textId="707FB677" w:rsidR="00BE0E00" w:rsidRPr="00BE0E00" w:rsidRDefault="00BE0E00" w:rsidP="00751A83">
      <w:pPr>
        <w:pStyle w:val="Akapitzlist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BE0E00">
        <w:rPr>
          <w:rFonts w:ascii="Arial" w:hAnsi="Arial" w:cs="Arial"/>
          <w:sz w:val="20"/>
          <w:szCs w:val="20"/>
        </w:rPr>
        <w:t xml:space="preserve">Andrzej Wilczyński, DT MSWiA, </w:t>
      </w:r>
      <w:hyperlink r:id="rId9" w:history="1">
        <w:r w:rsidRPr="00BE0E00"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 w:rsidRPr="00BE0E00">
        <w:rPr>
          <w:rFonts w:ascii="Arial" w:hAnsi="Arial" w:cs="Arial"/>
          <w:sz w:val="20"/>
          <w:szCs w:val="20"/>
        </w:rPr>
        <w:t>, tel. 539 771</w:t>
      </w:r>
      <w:r>
        <w:rPr>
          <w:rFonts w:ascii="Arial" w:hAnsi="Arial" w:cs="Arial"/>
          <w:sz w:val="20"/>
          <w:szCs w:val="20"/>
        </w:rPr>
        <w:t> </w:t>
      </w:r>
      <w:r w:rsidRPr="00BE0E00">
        <w:rPr>
          <w:rFonts w:ascii="Arial" w:hAnsi="Arial" w:cs="Arial"/>
          <w:sz w:val="20"/>
          <w:szCs w:val="20"/>
        </w:rPr>
        <w:t>005</w:t>
      </w:r>
    </w:p>
    <w:p w14:paraId="4CEEC808" w14:textId="77777777" w:rsidR="00BE0E00" w:rsidRPr="00BE0E00" w:rsidRDefault="00BE0E00" w:rsidP="00751A83">
      <w:pPr>
        <w:pStyle w:val="Akapitzlist"/>
        <w:spacing w:before="360"/>
        <w:ind w:left="142"/>
        <w:jc w:val="both"/>
        <w:rPr>
          <w:rFonts w:ascii="Arial" w:hAnsi="Arial" w:cs="Arial"/>
          <w:color w:val="0070C0"/>
        </w:rPr>
      </w:pPr>
    </w:p>
    <w:bookmarkEnd w:id="1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EEE99F" w14:textId="77777777" w:rsidR="009A6441" w:rsidRDefault="009A6441" w:rsidP="00BB2420">
      <w:pPr>
        <w:spacing w:after="0" w:line="240" w:lineRule="auto"/>
      </w:pPr>
      <w:r>
        <w:separator/>
      </w:r>
    </w:p>
  </w:endnote>
  <w:endnote w:type="continuationSeparator" w:id="0">
    <w:p w14:paraId="20A527CE" w14:textId="77777777" w:rsidR="009A6441" w:rsidRDefault="009A644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7E5D850" w:rsidR="00F10DFC" w:rsidRDefault="00F10DF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479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F10DFC" w:rsidRDefault="00F10D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F4FDA" w14:textId="77777777" w:rsidR="009A6441" w:rsidRDefault="009A6441" w:rsidP="00BB2420">
      <w:pPr>
        <w:spacing w:after="0" w:line="240" w:lineRule="auto"/>
      </w:pPr>
      <w:r>
        <w:separator/>
      </w:r>
    </w:p>
  </w:footnote>
  <w:footnote w:type="continuationSeparator" w:id="0">
    <w:p w14:paraId="39EA3B7F" w14:textId="77777777" w:rsidR="009A6441" w:rsidRDefault="009A644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10DFC" w:rsidRDefault="00F10DF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44B6"/>
    <w:multiLevelType w:val="hybridMultilevel"/>
    <w:tmpl w:val="7D34CFA4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473BA"/>
    <w:multiLevelType w:val="hybridMultilevel"/>
    <w:tmpl w:val="0A187A7E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A3EBF"/>
    <w:multiLevelType w:val="hybridMultilevel"/>
    <w:tmpl w:val="BFF80CC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D62943"/>
    <w:multiLevelType w:val="hybridMultilevel"/>
    <w:tmpl w:val="6AACC9E2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03100"/>
    <w:multiLevelType w:val="hybridMultilevel"/>
    <w:tmpl w:val="D5B0371E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F17C5"/>
    <w:multiLevelType w:val="hybridMultilevel"/>
    <w:tmpl w:val="37840CE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57975"/>
    <w:multiLevelType w:val="hybridMultilevel"/>
    <w:tmpl w:val="BD5AAF08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737F4"/>
    <w:multiLevelType w:val="hybridMultilevel"/>
    <w:tmpl w:val="7FD44C6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7"/>
  </w:num>
  <w:num w:numId="4">
    <w:abstractNumId w:val="12"/>
  </w:num>
  <w:num w:numId="5">
    <w:abstractNumId w:val="24"/>
  </w:num>
  <w:num w:numId="6">
    <w:abstractNumId w:val="4"/>
  </w:num>
  <w:num w:numId="7">
    <w:abstractNumId w:val="18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3"/>
  </w:num>
  <w:num w:numId="13">
    <w:abstractNumId w:val="17"/>
  </w:num>
  <w:num w:numId="14">
    <w:abstractNumId w:val="2"/>
  </w:num>
  <w:num w:numId="15">
    <w:abstractNumId w:val="25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6"/>
  </w:num>
  <w:num w:numId="21">
    <w:abstractNumId w:val="19"/>
  </w:num>
  <w:num w:numId="22">
    <w:abstractNumId w:val="15"/>
  </w:num>
  <w:num w:numId="23">
    <w:abstractNumId w:val="22"/>
  </w:num>
  <w:num w:numId="24">
    <w:abstractNumId w:val="7"/>
  </w:num>
  <w:num w:numId="25">
    <w:abstractNumId w:val="20"/>
  </w:num>
  <w:num w:numId="26">
    <w:abstractNumId w:val="5"/>
  </w:num>
  <w:num w:numId="27">
    <w:abstractNumId w:val="2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9FD"/>
    <w:rsid w:val="00003CB0"/>
    <w:rsid w:val="00006E59"/>
    <w:rsid w:val="000408F8"/>
    <w:rsid w:val="0004336D"/>
    <w:rsid w:val="00043DD9"/>
    <w:rsid w:val="00044D68"/>
    <w:rsid w:val="00047D9D"/>
    <w:rsid w:val="00054171"/>
    <w:rsid w:val="0006403E"/>
    <w:rsid w:val="00070663"/>
    <w:rsid w:val="00071880"/>
    <w:rsid w:val="00084E5B"/>
    <w:rsid w:val="00087231"/>
    <w:rsid w:val="00095944"/>
    <w:rsid w:val="000A040B"/>
    <w:rsid w:val="000A1DFB"/>
    <w:rsid w:val="000A2F32"/>
    <w:rsid w:val="000A3938"/>
    <w:rsid w:val="000B059E"/>
    <w:rsid w:val="000B3E49"/>
    <w:rsid w:val="000C0CCA"/>
    <w:rsid w:val="000D2C53"/>
    <w:rsid w:val="000E0060"/>
    <w:rsid w:val="000E1828"/>
    <w:rsid w:val="000E4BF8"/>
    <w:rsid w:val="000F20A9"/>
    <w:rsid w:val="000F307B"/>
    <w:rsid w:val="000F30B9"/>
    <w:rsid w:val="001055AD"/>
    <w:rsid w:val="0011693F"/>
    <w:rsid w:val="00116AE5"/>
    <w:rsid w:val="00122388"/>
    <w:rsid w:val="00124C3D"/>
    <w:rsid w:val="001309CA"/>
    <w:rsid w:val="00141A92"/>
    <w:rsid w:val="001441D4"/>
    <w:rsid w:val="00145E84"/>
    <w:rsid w:val="0015102C"/>
    <w:rsid w:val="00152E9B"/>
    <w:rsid w:val="00153381"/>
    <w:rsid w:val="0015570A"/>
    <w:rsid w:val="00176FBB"/>
    <w:rsid w:val="00181E97"/>
    <w:rsid w:val="00182A08"/>
    <w:rsid w:val="001A2EF2"/>
    <w:rsid w:val="001B33E3"/>
    <w:rsid w:val="001C2D74"/>
    <w:rsid w:val="001C7FAC"/>
    <w:rsid w:val="001D167C"/>
    <w:rsid w:val="001D391E"/>
    <w:rsid w:val="001E0CAC"/>
    <w:rsid w:val="001E16A3"/>
    <w:rsid w:val="001E1DEA"/>
    <w:rsid w:val="001E7199"/>
    <w:rsid w:val="001F24A0"/>
    <w:rsid w:val="001F67EC"/>
    <w:rsid w:val="0020330A"/>
    <w:rsid w:val="00216091"/>
    <w:rsid w:val="0022786C"/>
    <w:rsid w:val="00237279"/>
    <w:rsid w:val="00240D69"/>
    <w:rsid w:val="00241B5E"/>
    <w:rsid w:val="00244708"/>
    <w:rsid w:val="00244C0C"/>
    <w:rsid w:val="002506FA"/>
    <w:rsid w:val="00252087"/>
    <w:rsid w:val="00263392"/>
    <w:rsid w:val="00264624"/>
    <w:rsid w:val="00265194"/>
    <w:rsid w:val="00270DA0"/>
    <w:rsid w:val="0027486E"/>
    <w:rsid w:val="00276C00"/>
    <w:rsid w:val="002825F1"/>
    <w:rsid w:val="00293351"/>
    <w:rsid w:val="00294349"/>
    <w:rsid w:val="002A3C02"/>
    <w:rsid w:val="002A5452"/>
    <w:rsid w:val="002A768D"/>
    <w:rsid w:val="002B4889"/>
    <w:rsid w:val="002B50C0"/>
    <w:rsid w:val="002B6F21"/>
    <w:rsid w:val="002C52B3"/>
    <w:rsid w:val="002C52E1"/>
    <w:rsid w:val="002D00DF"/>
    <w:rsid w:val="002D3D4A"/>
    <w:rsid w:val="002D7ADA"/>
    <w:rsid w:val="002E2FAF"/>
    <w:rsid w:val="002E715C"/>
    <w:rsid w:val="002F29A3"/>
    <w:rsid w:val="0030196F"/>
    <w:rsid w:val="00301B35"/>
    <w:rsid w:val="00302775"/>
    <w:rsid w:val="00304D04"/>
    <w:rsid w:val="00310D8E"/>
    <w:rsid w:val="003221F2"/>
    <w:rsid w:val="00322614"/>
    <w:rsid w:val="00325D63"/>
    <w:rsid w:val="00334A24"/>
    <w:rsid w:val="003410FE"/>
    <w:rsid w:val="00346695"/>
    <w:rsid w:val="003508E7"/>
    <w:rsid w:val="003542F1"/>
    <w:rsid w:val="00356A3E"/>
    <w:rsid w:val="003642B8"/>
    <w:rsid w:val="00392919"/>
    <w:rsid w:val="003A4115"/>
    <w:rsid w:val="003B5B7A"/>
    <w:rsid w:val="003B62C3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53C51"/>
    <w:rsid w:val="00467577"/>
    <w:rsid w:val="004729D1"/>
    <w:rsid w:val="00482739"/>
    <w:rsid w:val="004C1D48"/>
    <w:rsid w:val="004D65CA"/>
    <w:rsid w:val="004E6AD6"/>
    <w:rsid w:val="004F6E89"/>
    <w:rsid w:val="00504B06"/>
    <w:rsid w:val="005076A1"/>
    <w:rsid w:val="00513213"/>
    <w:rsid w:val="00514794"/>
    <w:rsid w:val="00517F12"/>
    <w:rsid w:val="0052102C"/>
    <w:rsid w:val="005212C8"/>
    <w:rsid w:val="00524E6C"/>
    <w:rsid w:val="0052685C"/>
    <w:rsid w:val="005332D6"/>
    <w:rsid w:val="00544DFE"/>
    <w:rsid w:val="005548F2"/>
    <w:rsid w:val="00564D76"/>
    <w:rsid w:val="00567807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74A"/>
    <w:rsid w:val="005F23AA"/>
    <w:rsid w:val="005F41FA"/>
    <w:rsid w:val="00600AE4"/>
    <w:rsid w:val="006054AA"/>
    <w:rsid w:val="00615BBA"/>
    <w:rsid w:val="006165FC"/>
    <w:rsid w:val="0062054D"/>
    <w:rsid w:val="006334BF"/>
    <w:rsid w:val="00635A54"/>
    <w:rsid w:val="00661A62"/>
    <w:rsid w:val="006731D9"/>
    <w:rsid w:val="006822BC"/>
    <w:rsid w:val="00691F42"/>
    <w:rsid w:val="006948D3"/>
    <w:rsid w:val="006A60AA"/>
    <w:rsid w:val="006B034F"/>
    <w:rsid w:val="006B1132"/>
    <w:rsid w:val="006B5117"/>
    <w:rsid w:val="006C78AE"/>
    <w:rsid w:val="006E0CFA"/>
    <w:rsid w:val="006E6205"/>
    <w:rsid w:val="00701006"/>
    <w:rsid w:val="00701800"/>
    <w:rsid w:val="00716721"/>
    <w:rsid w:val="00725708"/>
    <w:rsid w:val="00740A47"/>
    <w:rsid w:val="00746ABD"/>
    <w:rsid w:val="00751A83"/>
    <w:rsid w:val="007666E7"/>
    <w:rsid w:val="0077418F"/>
    <w:rsid w:val="00775C44"/>
    <w:rsid w:val="00776802"/>
    <w:rsid w:val="007835DF"/>
    <w:rsid w:val="0078594B"/>
    <w:rsid w:val="00787F76"/>
    <w:rsid w:val="007924CE"/>
    <w:rsid w:val="00795AFA"/>
    <w:rsid w:val="007A4742"/>
    <w:rsid w:val="007B0251"/>
    <w:rsid w:val="007C1429"/>
    <w:rsid w:val="007C2F7E"/>
    <w:rsid w:val="007C6235"/>
    <w:rsid w:val="007C70D1"/>
    <w:rsid w:val="007D1990"/>
    <w:rsid w:val="007D2C34"/>
    <w:rsid w:val="007D38BD"/>
    <w:rsid w:val="007D3E72"/>
    <w:rsid w:val="007D3F21"/>
    <w:rsid w:val="007E341A"/>
    <w:rsid w:val="007E5D8C"/>
    <w:rsid w:val="007F126F"/>
    <w:rsid w:val="007F387A"/>
    <w:rsid w:val="007F4E71"/>
    <w:rsid w:val="00803FBE"/>
    <w:rsid w:val="00805178"/>
    <w:rsid w:val="00806134"/>
    <w:rsid w:val="00830B70"/>
    <w:rsid w:val="00840749"/>
    <w:rsid w:val="008531DC"/>
    <w:rsid w:val="0087452F"/>
    <w:rsid w:val="00875528"/>
    <w:rsid w:val="008809E9"/>
    <w:rsid w:val="00884686"/>
    <w:rsid w:val="008A332F"/>
    <w:rsid w:val="008A52F6"/>
    <w:rsid w:val="008C2D7C"/>
    <w:rsid w:val="008C4B5B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6441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26DC"/>
    <w:rsid w:val="00A30847"/>
    <w:rsid w:val="00A34D15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1901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0E00"/>
    <w:rsid w:val="00BE47CD"/>
    <w:rsid w:val="00BE5BF9"/>
    <w:rsid w:val="00BF13FA"/>
    <w:rsid w:val="00BF37DD"/>
    <w:rsid w:val="00BF7334"/>
    <w:rsid w:val="00C1106C"/>
    <w:rsid w:val="00C26361"/>
    <w:rsid w:val="00C302F1"/>
    <w:rsid w:val="00C3575F"/>
    <w:rsid w:val="00C42AEA"/>
    <w:rsid w:val="00C57985"/>
    <w:rsid w:val="00C6751B"/>
    <w:rsid w:val="00C778F7"/>
    <w:rsid w:val="00C81E4C"/>
    <w:rsid w:val="00CA516B"/>
    <w:rsid w:val="00CA6A98"/>
    <w:rsid w:val="00CB6F1A"/>
    <w:rsid w:val="00CC7E21"/>
    <w:rsid w:val="00CE74F9"/>
    <w:rsid w:val="00CE7777"/>
    <w:rsid w:val="00CF2E64"/>
    <w:rsid w:val="00CF38C6"/>
    <w:rsid w:val="00D02F6D"/>
    <w:rsid w:val="00D22C21"/>
    <w:rsid w:val="00D25CFE"/>
    <w:rsid w:val="00D4607F"/>
    <w:rsid w:val="00D57025"/>
    <w:rsid w:val="00D57765"/>
    <w:rsid w:val="00D77F50"/>
    <w:rsid w:val="00D821A6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0637"/>
    <w:rsid w:val="00DE6249"/>
    <w:rsid w:val="00DE731D"/>
    <w:rsid w:val="00DF2A8F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47ADF"/>
    <w:rsid w:val="00E55EB0"/>
    <w:rsid w:val="00E57BB7"/>
    <w:rsid w:val="00E61AEA"/>
    <w:rsid w:val="00E61CB0"/>
    <w:rsid w:val="00E71256"/>
    <w:rsid w:val="00E71BCF"/>
    <w:rsid w:val="00E81D7C"/>
    <w:rsid w:val="00E83FA4"/>
    <w:rsid w:val="00E86020"/>
    <w:rsid w:val="00EA0B4F"/>
    <w:rsid w:val="00EB00AB"/>
    <w:rsid w:val="00EB16E5"/>
    <w:rsid w:val="00EC2AFC"/>
    <w:rsid w:val="00ED6E47"/>
    <w:rsid w:val="00F10DFC"/>
    <w:rsid w:val="00F138F7"/>
    <w:rsid w:val="00F2008A"/>
    <w:rsid w:val="00F21D9E"/>
    <w:rsid w:val="00F25348"/>
    <w:rsid w:val="00F45506"/>
    <w:rsid w:val="00F60062"/>
    <w:rsid w:val="00F613CC"/>
    <w:rsid w:val="00F61E8F"/>
    <w:rsid w:val="00F76777"/>
    <w:rsid w:val="00F83F2F"/>
    <w:rsid w:val="00F86555"/>
    <w:rsid w:val="00F86C58"/>
    <w:rsid w:val="00FA71E3"/>
    <w:rsid w:val="00FB44FC"/>
    <w:rsid w:val="00FC30C7"/>
    <w:rsid w:val="00FC3B03"/>
    <w:rsid w:val="00FE423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E0E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styna.kopczyk-oleniacz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drzej.wilczynski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C82BE-3102-497A-9F58-98E7A4FF6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1393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2022-04-11T11:38:00Z</dcterms:created>
  <dcterms:modified xsi:type="dcterms:W3CDTF">2022-04-12T11:05:00Z</dcterms:modified>
</cp:coreProperties>
</file>